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B26" w:rsidRPr="00210B26" w:rsidRDefault="00210B26" w:rsidP="00210B26">
      <w:pPr>
        <w:pStyle w:val="Default"/>
        <w:jc w:val="center"/>
        <w:rPr>
          <w:b/>
          <w:bCs/>
          <w:sz w:val="32"/>
          <w:szCs w:val="32"/>
        </w:rPr>
      </w:pPr>
      <w:proofErr w:type="spellStart"/>
      <w:r w:rsidRPr="00210B26">
        <w:rPr>
          <w:b/>
          <w:bCs/>
          <w:sz w:val="32"/>
          <w:szCs w:val="32"/>
        </w:rPr>
        <w:t>În</w:t>
      </w:r>
      <w:proofErr w:type="spellEnd"/>
      <w:r w:rsidRPr="00210B26">
        <w:rPr>
          <w:b/>
          <w:bCs/>
          <w:sz w:val="32"/>
          <w:szCs w:val="32"/>
        </w:rPr>
        <w:t xml:space="preserve"> </w:t>
      </w:r>
      <w:proofErr w:type="spellStart"/>
      <w:r w:rsidRPr="00210B26">
        <w:rPr>
          <w:b/>
          <w:bCs/>
          <w:sz w:val="32"/>
          <w:szCs w:val="32"/>
        </w:rPr>
        <w:t>atenţia</w:t>
      </w:r>
      <w:proofErr w:type="spellEnd"/>
      <w:r w:rsidRPr="00210B26">
        <w:rPr>
          <w:b/>
          <w:bCs/>
          <w:sz w:val="32"/>
          <w:szCs w:val="32"/>
        </w:rPr>
        <w:t xml:space="preserve"> </w:t>
      </w:r>
      <w:proofErr w:type="spellStart"/>
      <w:r w:rsidRPr="00210B26">
        <w:rPr>
          <w:b/>
          <w:bCs/>
          <w:sz w:val="32"/>
          <w:szCs w:val="32"/>
        </w:rPr>
        <w:t>candidaţilor</w:t>
      </w:r>
      <w:proofErr w:type="spellEnd"/>
    </w:p>
    <w:p w:rsidR="00210B26" w:rsidRPr="00210B26" w:rsidRDefault="00210B26" w:rsidP="00210B26">
      <w:pPr>
        <w:pStyle w:val="Default"/>
        <w:jc w:val="center"/>
        <w:rPr>
          <w:b/>
          <w:bCs/>
          <w:sz w:val="28"/>
          <w:szCs w:val="28"/>
        </w:rPr>
      </w:pPr>
    </w:p>
    <w:p w:rsidR="00210B26" w:rsidRPr="00210B26" w:rsidRDefault="00210B26" w:rsidP="00210B26">
      <w:pPr>
        <w:pStyle w:val="Default"/>
        <w:jc w:val="center"/>
        <w:rPr>
          <w:b/>
          <w:bCs/>
          <w:sz w:val="28"/>
          <w:szCs w:val="28"/>
        </w:rPr>
      </w:pPr>
    </w:p>
    <w:p w:rsidR="00210B26" w:rsidRPr="00210B26" w:rsidRDefault="00210B26" w:rsidP="00210B26">
      <w:pPr>
        <w:pStyle w:val="ListParagraph"/>
        <w:tabs>
          <w:tab w:val="left" w:pos="851"/>
        </w:tabs>
        <w:autoSpaceDE w:val="0"/>
        <w:autoSpaceDN w:val="0"/>
        <w:adjustRightInd w:val="0"/>
        <w:spacing w:line="276" w:lineRule="auto"/>
        <w:ind w:left="0"/>
        <w:jc w:val="both"/>
        <w:rPr>
          <w:spacing w:val="-4"/>
          <w:sz w:val="28"/>
          <w:szCs w:val="28"/>
        </w:rPr>
      </w:pPr>
      <w:r w:rsidRPr="00210B26">
        <w:rPr>
          <w:spacing w:val="-4"/>
          <w:sz w:val="28"/>
          <w:szCs w:val="28"/>
        </w:rPr>
        <w:tab/>
        <w:t xml:space="preserve">Referitor la avizele care trebuie anexate la cererile de înscriere, pentru următoarele etape ale mobilităţii personalului didactic, </w:t>
      </w:r>
      <w:r w:rsidRPr="00210B26">
        <w:rPr>
          <w:b/>
          <w:spacing w:val="-4"/>
          <w:sz w:val="28"/>
          <w:szCs w:val="28"/>
        </w:rPr>
        <w:t>indiferent de statutul candidaţilor care se înscriu la aceste etape</w:t>
      </w:r>
      <w:r w:rsidRPr="00210B26">
        <w:rPr>
          <w:spacing w:val="-4"/>
          <w:sz w:val="28"/>
          <w:szCs w:val="28"/>
        </w:rPr>
        <w:t xml:space="preserve"> (cadre didactice titulare, pensionate sau angajate pe perioadă determinată, angajaţi din alte domenii de activitate), precizăm că în avizele/avizele speciale emise de cultele recunoscute oficial de stat, avizele emise de conducerile unităţilor de învăţământ particular, avizele pentru liceu pedagogic, avizele Ministerului Apărării Naţionale, avizele Ministerului Afacerilor Interne sau avizele Ministerului Justiţiei </w:t>
      </w:r>
      <w:r w:rsidRPr="00210B26">
        <w:rPr>
          <w:b/>
          <w:spacing w:val="-4"/>
          <w:sz w:val="28"/>
          <w:szCs w:val="28"/>
        </w:rPr>
        <w:t>trebuie să se menţioneze faptul că au fost emise în vederea ocupării de posturi didactice/catedre în cadrul etapelo</w:t>
      </w:r>
      <w:bookmarkStart w:id="0" w:name="_GoBack"/>
      <w:bookmarkEnd w:id="0"/>
      <w:r w:rsidRPr="00210B26">
        <w:rPr>
          <w:b/>
          <w:spacing w:val="-4"/>
          <w:sz w:val="28"/>
          <w:szCs w:val="28"/>
        </w:rPr>
        <w:t>r de mobilitate a personalului didactic din învăţământul preuniversitar, pentru anul şcolar 201</w:t>
      </w:r>
      <w:r w:rsidR="003E5B5B">
        <w:rPr>
          <w:b/>
          <w:spacing w:val="-4"/>
          <w:sz w:val="28"/>
          <w:szCs w:val="28"/>
        </w:rPr>
        <w:t>9</w:t>
      </w:r>
      <w:r w:rsidRPr="00210B26">
        <w:rPr>
          <w:b/>
          <w:spacing w:val="-4"/>
          <w:sz w:val="28"/>
          <w:szCs w:val="28"/>
        </w:rPr>
        <w:t>-20</w:t>
      </w:r>
      <w:r w:rsidR="003E5B5B">
        <w:rPr>
          <w:b/>
          <w:spacing w:val="-4"/>
          <w:sz w:val="28"/>
          <w:szCs w:val="28"/>
        </w:rPr>
        <w:t>20</w:t>
      </w:r>
      <w:r w:rsidRPr="00210B26">
        <w:rPr>
          <w:spacing w:val="-4"/>
          <w:sz w:val="28"/>
          <w:szCs w:val="28"/>
        </w:rPr>
        <w:t>.</w:t>
      </w:r>
    </w:p>
    <w:p w:rsidR="00210B26" w:rsidRPr="00210B26" w:rsidRDefault="00210B26" w:rsidP="00210B26">
      <w:pPr>
        <w:shd w:val="clear" w:color="auto" w:fill="FFFFFF"/>
        <w:rPr>
          <w:rFonts w:ascii="Times New Roman" w:hAnsi="Times New Roman"/>
          <w:color w:val="FF0000"/>
          <w:sz w:val="28"/>
          <w:szCs w:val="28"/>
          <w:lang w:val="ro-RO"/>
        </w:rPr>
      </w:pPr>
    </w:p>
    <w:p w:rsidR="008B47AE" w:rsidRDefault="008B47AE"/>
    <w:sectPr w:rsidR="008B47AE" w:rsidSect="008B47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B26"/>
    <w:rsid w:val="00210B26"/>
    <w:rsid w:val="002C61D1"/>
    <w:rsid w:val="003E5B5B"/>
    <w:rsid w:val="005B7C6A"/>
    <w:rsid w:val="00742627"/>
    <w:rsid w:val="008B47AE"/>
    <w:rsid w:val="00C154E5"/>
    <w:rsid w:val="00E06B26"/>
    <w:rsid w:val="00EB1CD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5CE115-EB9A-4701-B4B7-127D3C15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B26"/>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0B26"/>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qFormat/>
    <w:rsid w:val="00210B26"/>
    <w:pPr>
      <w:spacing w:after="0" w:line="240" w:lineRule="auto"/>
      <w:ind w:left="720"/>
    </w:pPr>
    <w:rPr>
      <w:rFonts w:ascii="Times New Roman" w:hAnsi="Times New Roman"/>
      <w:sz w:val="20"/>
      <w:szCs w:val="2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2019-05-09T06:38:00Z</dcterms:created>
  <dcterms:modified xsi:type="dcterms:W3CDTF">2019-05-09T06:38:00Z</dcterms:modified>
</cp:coreProperties>
</file>